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10E4E" w14:textId="366524D6" w:rsidR="00473390" w:rsidRPr="00662776" w:rsidRDefault="00473390" w:rsidP="00A356A2">
      <w:pPr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 xml:space="preserve">1.7  </w:t>
      </w:r>
      <w:bookmarkStart w:id="0" w:name="_GoBack"/>
      <w:r w:rsidRPr="00662776">
        <w:rPr>
          <w:rFonts w:ascii="Soberana Sans" w:hAnsi="Soberana Sans"/>
          <w:sz w:val="20"/>
          <w:szCs w:val="20"/>
        </w:rPr>
        <w:t>Solicitud de inscripción de Obligaciones relacionadas con Asociaciones Público-Privadas</w:t>
      </w:r>
      <w:bookmarkEnd w:id="0"/>
    </w:p>
    <w:p w14:paraId="241F4A76" w14:textId="4CD811B8" w:rsidR="004B4CE6" w:rsidRPr="00662776" w:rsidRDefault="004021A4" w:rsidP="004021A4">
      <w:pPr>
        <w:tabs>
          <w:tab w:val="left" w:pos="7530"/>
        </w:tabs>
        <w:spacing w:after="0" w:line="264" w:lineRule="auto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                                                                                                                     </w:t>
      </w:r>
      <w:r w:rsidR="004B4CE6" w:rsidRPr="00662776">
        <w:rPr>
          <w:rFonts w:ascii="Soberana Sans" w:hAnsi="Soberana Sans"/>
          <w:sz w:val="20"/>
          <w:szCs w:val="20"/>
        </w:rPr>
        <w:t xml:space="preserve">Solicitud número </w:t>
      </w:r>
      <w:proofErr w:type="spellStart"/>
      <w:r w:rsidR="004B4CE6" w:rsidRPr="00662776">
        <w:rPr>
          <w:rFonts w:ascii="Soberana Sans" w:hAnsi="Soberana Sans"/>
          <w:sz w:val="20"/>
          <w:szCs w:val="20"/>
        </w:rPr>
        <w:t>xxxx-xxxx</w:t>
      </w:r>
      <w:proofErr w:type="spellEnd"/>
    </w:p>
    <w:p w14:paraId="5F785281" w14:textId="77777777" w:rsidR="004B4CE6" w:rsidRPr="00662776" w:rsidRDefault="004B4CE6" w:rsidP="004B4CE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proofErr w:type="spellStart"/>
      <w:proofErr w:type="gramStart"/>
      <w:r w:rsidRPr="00662776">
        <w:rPr>
          <w:rFonts w:ascii="Soberana Sans" w:hAnsi="Soberana Sans"/>
          <w:sz w:val="20"/>
          <w:szCs w:val="20"/>
        </w:rPr>
        <w:t>xxxxxxxxxxxxxxx</w:t>
      </w:r>
      <w:proofErr w:type="spellEnd"/>
      <w:proofErr w:type="gramEnd"/>
      <w:r w:rsidRPr="00662776">
        <w:rPr>
          <w:rFonts w:ascii="Soberana Sans" w:hAnsi="Soberana Sans"/>
          <w:sz w:val="20"/>
          <w:szCs w:val="20"/>
        </w:rPr>
        <w:t xml:space="preserve"> a xx de </w:t>
      </w:r>
      <w:proofErr w:type="spellStart"/>
      <w:r w:rsidRPr="00662776">
        <w:rPr>
          <w:rFonts w:ascii="Soberana Sans" w:hAnsi="Soberana Sans"/>
          <w:sz w:val="20"/>
          <w:szCs w:val="20"/>
        </w:rPr>
        <w:t>xxxx</w:t>
      </w:r>
      <w:proofErr w:type="spellEnd"/>
      <w:r w:rsidRPr="00662776">
        <w:rPr>
          <w:rFonts w:ascii="Soberana Sans" w:hAnsi="Soberana Sans"/>
          <w:sz w:val="20"/>
          <w:szCs w:val="20"/>
        </w:rPr>
        <w:t xml:space="preserve"> de </w:t>
      </w:r>
      <w:proofErr w:type="spellStart"/>
      <w:r w:rsidRPr="00662776">
        <w:rPr>
          <w:rFonts w:ascii="Soberana Sans" w:hAnsi="Soberana Sans"/>
          <w:sz w:val="20"/>
          <w:szCs w:val="20"/>
        </w:rPr>
        <w:t>xxxx</w:t>
      </w:r>
      <w:proofErr w:type="spellEnd"/>
    </w:p>
    <w:p w14:paraId="2601FD33" w14:textId="77777777" w:rsidR="004B4CE6" w:rsidRPr="00662776" w:rsidRDefault="004B4CE6" w:rsidP="004B4CE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 xml:space="preserve">NOMBRE DEL FUNCIONARIO PÚBLICO </w:t>
      </w:r>
    </w:p>
    <w:p w14:paraId="355B5B4E" w14:textId="77777777" w:rsidR="004B4CE6" w:rsidRPr="00662776" w:rsidRDefault="004B4CE6" w:rsidP="004B4CE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 xml:space="preserve">DIRECTOR GENERAL ADJUNTO DE DEUDA Y ANÁLISIS DE LA HACIENDA PÚBLICA LOCAL </w:t>
      </w:r>
    </w:p>
    <w:p w14:paraId="0CCA87A5" w14:textId="77777777" w:rsidR="004B4CE6" w:rsidRPr="00662776" w:rsidRDefault="004B4CE6" w:rsidP="004B4CE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50C28348" w14:textId="77777777" w:rsidR="004B4CE6" w:rsidRPr="00662776" w:rsidRDefault="004B4CE6" w:rsidP="004B4CE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>SECRETARÍA DE HACIENDA Y CRÉDITO PÚBLICO</w:t>
      </w:r>
    </w:p>
    <w:p w14:paraId="51333FCA" w14:textId="77777777" w:rsidR="004B4CE6" w:rsidRPr="00662776" w:rsidRDefault="004B4CE6" w:rsidP="004B4CE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>P R E S E N T E</w:t>
      </w:r>
    </w:p>
    <w:p w14:paraId="36231208" w14:textId="77777777" w:rsidR="004B4CE6" w:rsidRPr="000A706D" w:rsidRDefault="004B4CE6" w:rsidP="004B4CE6">
      <w:pPr>
        <w:spacing w:after="0" w:line="264" w:lineRule="auto"/>
        <w:rPr>
          <w:rFonts w:ascii="Soberana Sans" w:hAnsi="Soberana Sans"/>
          <w:sz w:val="6"/>
          <w:szCs w:val="6"/>
        </w:rPr>
      </w:pPr>
    </w:p>
    <w:p w14:paraId="7A779B16" w14:textId="49D82585" w:rsidR="00F44E7E" w:rsidRPr="00662776" w:rsidRDefault="004B4CE6" w:rsidP="000A706D">
      <w:pPr>
        <w:spacing w:after="0" w:line="240" w:lineRule="auto"/>
        <w:jc w:val="both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 xml:space="preserve">El/La suscrito(a) 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662776">
        <w:rPr>
          <w:rFonts w:ascii="Soberana Sans" w:hAnsi="Soberana Sans"/>
          <w:sz w:val="20"/>
          <w:szCs w:val="20"/>
        </w:rPr>
        <w:t>en mi carácter de</w:t>
      </w:r>
      <w:r w:rsidRPr="00662776">
        <w:rPr>
          <w:rFonts w:ascii="Soberana Sans" w:hAnsi="Soberana Sans"/>
          <w:sz w:val="20"/>
          <w:szCs w:val="20"/>
          <w:u w:val="single"/>
        </w:rPr>
        <w:t xml:space="preserve"> 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</w:t>
      </w:r>
      <w:r w:rsidRPr="00662776">
        <w:rPr>
          <w:rFonts w:ascii="Soberana Sans" w:hAnsi="Soberana Sans"/>
          <w:sz w:val="20"/>
          <w:szCs w:val="20"/>
          <w:u w:val="single"/>
        </w:rPr>
        <w:t>)</w:t>
      </w:r>
      <w:r w:rsidRPr="00662776">
        <w:rPr>
          <w:rFonts w:ascii="Soberana Sans" w:hAnsi="Soberana Sans"/>
          <w:sz w:val="20"/>
          <w:szCs w:val="20"/>
        </w:rPr>
        <w:t xml:space="preserve"> del Estado de</w:t>
      </w:r>
      <w:r w:rsidR="004021A4" w:rsidRPr="004021A4">
        <w:rPr>
          <w:rFonts w:ascii="Soberana Sans" w:hAnsi="Soberana Sans"/>
          <w:sz w:val="20"/>
          <w:szCs w:val="20"/>
        </w:rPr>
        <w:t xml:space="preserve"> 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662776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</w:t>
      </w:r>
      <w:r w:rsidRPr="004021A4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) </w:t>
      </w:r>
      <w:r w:rsidRPr="00662776">
        <w:rPr>
          <w:rFonts w:ascii="Soberana Sans" w:hAnsi="Soberana Sans"/>
          <w:sz w:val="20"/>
          <w:szCs w:val="20"/>
        </w:rPr>
        <w:t xml:space="preserve">y 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(tipo de identificación) </w:t>
      </w:r>
      <w:r w:rsidRPr="00662776">
        <w:rPr>
          <w:rFonts w:ascii="Soberana Sans" w:hAnsi="Soberana Sans"/>
          <w:sz w:val="20"/>
          <w:szCs w:val="20"/>
        </w:rPr>
        <w:t>emitido(a) por el(la)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4021A4">
        <w:rPr>
          <w:rFonts w:ascii="Soberana Sans" w:hAnsi="Soberana Sans"/>
          <w:sz w:val="20"/>
          <w:szCs w:val="20"/>
        </w:rPr>
        <w:t xml:space="preserve">, </w:t>
      </w:r>
      <w:r w:rsidRPr="00662776">
        <w:rPr>
          <w:rFonts w:ascii="Soberana Sans" w:hAnsi="Soberana Sans"/>
          <w:sz w:val="20"/>
          <w:szCs w:val="20"/>
        </w:rPr>
        <w:t xml:space="preserve">por medio de la presente solicito la inscripción de un contrato celebrado bajo la modalidad de Asociación Público Privada, </w:t>
      </w:r>
      <w:r w:rsidR="00F44E7E" w:rsidRPr="00662776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 w:rsidR="004021A4">
        <w:rPr>
          <w:rFonts w:ascii="Soberana Sans" w:hAnsi="Soberana Sans"/>
          <w:sz w:val="20"/>
          <w:szCs w:val="20"/>
        </w:rPr>
        <w:t xml:space="preserve"> </w:t>
      </w:r>
      <w:r w:rsidR="004021A4" w:rsidRPr="00662776">
        <w:rPr>
          <w:rFonts w:ascii="Soberana Sans" w:hAnsi="Soberana Sans"/>
          <w:sz w:val="20"/>
          <w:szCs w:val="20"/>
        </w:rPr>
        <w:t>(en lo sucesivo Registro Público Único)</w:t>
      </w:r>
      <w:r w:rsidR="00F44E7E" w:rsidRPr="00662776">
        <w:rPr>
          <w:rFonts w:ascii="Soberana Sans" w:hAnsi="Soberana Sans"/>
          <w:sz w:val="20"/>
          <w:szCs w:val="20"/>
        </w:rPr>
        <w:t xml:space="preserve">, de conformidad con lo dispuesto en el artículo 49 de la Ley de Disciplina Financiera de las Entidades Federativas y los Municipios (en lo sucesivo Ley), </w:t>
      </w:r>
      <w:r w:rsidR="001A63E8" w:rsidRPr="001A63E8">
        <w:rPr>
          <w:rFonts w:ascii="Soberana Sans" w:hAnsi="Soberana Sans"/>
          <w:sz w:val="20"/>
          <w:szCs w:val="20"/>
        </w:rPr>
        <w:t xml:space="preserve">los artículos </w:t>
      </w:r>
      <w:r w:rsidR="00F44E7E" w:rsidRPr="00662776">
        <w:rPr>
          <w:rFonts w:ascii="Soberana Sans" w:hAnsi="Soberana Sans"/>
          <w:sz w:val="20"/>
          <w:szCs w:val="20"/>
        </w:rPr>
        <w:t xml:space="preserve">26, 35 </w:t>
      </w:r>
      <w:r w:rsidR="004021A4" w:rsidRPr="009C03F0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</w:t>
      </w:r>
      <w:r w:rsidR="00F44E7E" w:rsidRPr="009C03F0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en caso de proceder</w:t>
      </w:r>
      <w:r w:rsidR="004021A4" w:rsidRPr="009C03F0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)</w:t>
      </w:r>
      <w:r w:rsidR="00F44E7E" w:rsidRPr="00662776">
        <w:rPr>
          <w:rFonts w:ascii="Soberana Sans" w:hAnsi="Soberana Sans"/>
          <w:sz w:val="20"/>
          <w:szCs w:val="20"/>
        </w:rPr>
        <w:t>, y Cuarto Transitorio del Reglamento del Registro Público Único de Financiamientos y Obligaciones de Entidades Federativas y Municipios (en lo sucesivo Reglamento).</w:t>
      </w:r>
    </w:p>
    <w:p w14:paraId="5985A78E" w14:textId="77777777" w:rsidR="00F44E7E" w:rsidRPr="000A706D" w:rsidRDefault="00F44E7E" w:rsidP="00F44E7E">
      <w:pPr>
        <w:spacing w:after="0" w:line="264" w:lineRule="auto"/>
        <w:jc w:val="both"/>
        <w:rPr>
          <w:rFonts w:ascii="Soberana Sans" w:hAnsi="Soberana Sans"/>
          <w:sz w:val="6"/>
          <w:szCs w:val="6"/>
        </w:rPr>
      </w:pPr>
    </w:p>
    <w:p w14:paraId="7779E97E" w14:textId="77777777" w:rsidR="00F44E7E" w:rsidRPr="00662776" w:rsidRDefault="00F44E7E" w:rsidP="00F44E7E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662776">
        <w:rPr>
          <w:rFonts w:ascii="Soberana Sans" w:hAnsi="Soberana Sans"/>
          <w:sz w:val="20"/>
          <w:szCs w:val="20"/>
        </w:rPr>
        <w:t>Las características de la Obligación son las siguientes:</w:t>
      </w:r>
    </w:p>
    <w:p w14:paraId="1AFF9118" w14:textId="77777777" w:rsidR="004B4CE6" w:rsidRPr="000A706D" w:rsidRDefault="004B4CE6" w:rsidP="004B4CE6">
      <w:pPr>
        <w:spacing w:after="0" w:line="264" w:lineRule="auto"/>
        <w:jc w:val="both"/>
        <w:rPr>
          <w:rFonts w:ascii="Soberana Sans" w:hAnsi="Soberana Sans"/>
          <w:sz w:val="6"/>
          <w:szCs w:val="6"/>
        </w:rPr>
      </w:pPr>
    </w:p>
    <w:p w14:paraId="596E052F" w14:textId="77777777" w:rsidR="004B4CE6" w:rsidRPr="00662776" w:rsidRDefault="004B4CE6" w:rsidP="004B4CE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662776">
        <w:rPr>
          <w:rFonts w:ascii="Soberana Sans" w:hAnsi="Soberana Sans"/>
          <w:b/>
          <w:sz w:val="20"/>
          <w:szCs w:val="20"/>
        </w:rPr>
        <w:t>INFORMACIÓN DE LA OBLIGACIÓN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7"/>
        <w:gridCol w:w="5110"/>
      </w:tblGrid>
      <w:tr w:rsidR="004B4CE6" w:rsidRPr="00662776" w14:paraId="4BEA4A18" w14:textId="77777777" w:rsidTr="001D4E5B">
        <w:tc>
          <w:tcPr>
            <w:tcW w:w="3681" w:type="dxa"/>
          </w:tcPr>
          <w:p w14:paraId="6CC9B024" w14:textId="77777777" w:rsidR="004B4CE6" w:rsidRPr="004021A4" w:rsidRDefault="004B4CE6" w:rsidP="001D4E5B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ENTE PÚBLICO OBLIGADO</w:t>
            </w:r>
          </w:p>
        </w:tc>
        <w:tc>
          <w:tcPr>
            <w:tcW w:w="5147" w:type="dxa"/>
          </w:tcPr>
          <w:p w14:paraId="10774DA4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B4CE6" w:rsidRPr="00662776" w14:paraId="01476720" w14:textId="77777777" w:rsidTr="001D4E5B">
        <w:tc>
          <w:tcPr>
            <w:tcW w:w="3681" w:type="dxa"/>
          </w:tcPr>
          <w:p w14:paraId="7629596D" w14:textId="77777777" w:rsidR="004B4CE6" w:rsidRPr="004021A4" w:rsidRDefault="004B4CE6" w:rsidP="001D4E5B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OBLIGADO SOLIDARIO / AVAL</w:t>
            </w:r>
          </w:p>
        </w:tc>
        <w:tc>
          <w:tcPr>
            <w:tcW w:w="5147" w:type="dxa"/>
          </w:tcPr>
          <w:p w14:paraId="2B589B37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B4CE6" w:rsidRPr="00662776" w14:paraId="492D9A04" w14:textId="77777777" w:rsidTr="001D4E5B">
        <w:tc>
          <w:tcPr>
            <w:tcW w:w="3681" w:type="dxa"/>
          </w:tcPr>
          <w:p w14:paraId="2B4BD772" w14:textId="77777777" w:rsidR="004B4CE6" w:rsidRPr="004021A4" w:rsidRDefault="004B4CE6" w:rsidP="001D4E5B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 xml:space="preserve">PRESTADOR DE SERVICIOS </w:t>
            </w:r>
          </w:p>
        </w:tc>
        <w:tc>
          <w:tcPr>
            <w:tcW w:w="5147" w:type="dxa"/>
          </w:tcPr>
          <w:p w14:paraId="1794F953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B4CE6" w:rsidRPr="00662776" w14:paraId="39073A6F" w14:textId="77777777" w:rsidTr="001D4E5B">
        <w:tc>
          <w:tcPr>
            <w:tcW w:w="3681" w:type="dxa"/>
          </w:tcPr>
          <w:p w14:paraId="757A57C4" w14:textId="77777777" w:rsidR="004B4CE6" w:rsidRPr="004021A4" w:rsidRDefault="004B4CE6" w:rsidP="001D4E5B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MONTO DE INVERSIÓN DEL PROYECTO A VALOR PRESENTE</w:t>
            </w:r>
          </w:p>
        </w:tc>
        <w:tc>
          <w:tcPr>
            <w:tcW w:w="5147" w:type="dxa"/>
          </w:tcPr>
          <w:p w14:paraId="7185E74C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8701B" w:rsidRPr="00662776" w14:paraId="4B857867" w14:textId="77777777" w:rsidTr="001D4E5B">
        <w:tc>
          <w:tcPr>
            <w:tcW w:w="3681" w:type="dxa"/>
          </w:tcPr>
          <w:p w14:paraId="6559767C" w14:textId="77777777" w:rsidR="00B8701B" w:rsidRPr="004021A4" w:rsidRDefault="00B8701B" w:rsidP="00DE663A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 xml:space="preserve">FECHA DE </w:t>
            </w:r>
            <w:r w:rsidR="00F350BC" w:rsidRPr="004021A4">
              <w:rPr>
                <w:rFonts w:ascii="Soberana Sans" w:hAnsi="Soberana Sans"/>
                <w:sz w:val="19"/>
                <w:szCs w:val="19"/>
              </w:rPr>
              <w:t>CONTRATACIÓN</w:t>
            </w:r>
          </w:p>
        </w:tc>
        <w:tc>
          <w:tcPr>
            <w:tcW w:w="5147" w:type="dxa"/>
          </w:tcPr>
          <w:p w14:paraId="34235BCC" w14:textId="77777777" w:rsidR="00B8701B" w:rsidRPr="00662776" w:rsidRDefault="00B8701B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5A68D258" w14:textId="77777777" w:rsidR="004B4CE6" w:rsidRPr="004021A4" w:rsidRDefault="004B4CE6" w:rsidP="004B4CE6">
      <w:pPr>
        <w:spacing w:after="0" w:line="264" w:lineRule="auto"/>
        <w:jc w:val="both"/>
        <w:rPr>
          <w:rFonts w:ascii="Soberana Sans" w:hAnsi="Soberana Sans"/>
          <w:b/>
          <w:sz w:val="10"/>
          <w:szCs w:val="10"/>
        </w:rPr>
      </w:pPr>
    </w:p>
    <w:p w14:paraId="025A6C63" w14:textId="77777777" w:rsidR="004B4CE6" w:rsidRPr="00662776" w:rsidRDefault="004B4CE6" w:rsidP="004B4CE6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662776">
        <w:rPr>
          <w:rFonts w:ascii="Soberana Sans" w:hAnsi="Soberana Sans"/>
          <w:b/>
          <w:sz w:val="20"/>
          <w:szCs w:val="20"/>
        </w:rPr>
        <w:t>CARACTERÍSTICAS DE LA OBLIGACIÓN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9"/>
        <w:gridCol w:w="5108"/>
      </w:tblGrid>
      <w:tr w:rsidR="004B4CE6" w:rsidRPr="00662776" w14:paraId="74CE7027" w14:textId="77777777" w:rsidTr="001D4E5B">
        <w:tc>
          <w:tcPr>
            <w:tcW w:w="3681" w:type="dxa"/>
          </w:tcPr>
          <w:p w14:paraId="61FCD373" w14:textId="77777777" w:rsidR="004B4CE6" w:rsidRPr="004021A4" w:rsidRDefault="004B4CE6" w:rsidP="001D4E5B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NOMBRE DEL PROYECTO</w:t>
            </w:r>
          </w:p>
        </w:tc>
        <w:tc>
          <w:tcPr>
            <w:tcW w:w="5147" w:type="dxa"/>
          </w:tcPr>
          <w:p w14:paraId="3B48D98B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B4CE6" w:rsidRPr="00662776" w14:paraId="7068881C" w14:textId="77777777" w:rsidTr="001D4E5B">
        <w:tc>
          <w:tcPr>
            <w:tcW w:w="3681" w:type="dxa"/>
          </w:tcPr>
          <w:p w14:paraId="2EB16D06" w14:textId="77777777" w:rsidR="004B4CE6" w:rsidRPr="004021A4" w:rsidRDefault="004B4CE6" w:rsidP="001D4E5B">
            <w:pPr>
              <w:spacing w:line="264" w:lineRule="auto"/>
              <w:rPr>
                <w:rFonts w:ascii="Soberana Sans" w:hAnsi="Soberana Sans"/>
                <w:color w:val="C00000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PLAZO</w:t>
            </w:r>
          </w:p>
        </w:tc>
        <w:tc>
          <w:tcPr>
            <w:tcW w:w="5147" w:type="dxa"/>
          </w:tcPr>
          <w:p w14:paraId="67B04589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215F9" w:rsidRPr="00662776" w14:paraId="1AE622CA" w14:textId="77777777" w:rsidTr="004021A4">
        <w:trPr>
          <w:trHeight w:val="577"/>
        </w:trPr>
        <w:tc>
          <w:tcPr>
            <w:tcW w:w="3681" w:type="dxa"/>
          </w:tcPr>
          <w:p w14:paraId="753A9739" w14:textId="77777777" w:rsidR="008215F9" w:rsidRPr="004021A4" w:rsidRDefault="008215F9" w:rsidP="008215F9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CONTRAPRESTACIÓN MENSUAL APROBADA POR CONCEPTO DE INVERSIÓN</w:t>
            </w:r>
          </w:p>
        </w:tc>
        <w:tc>
          <w:tcPr>
            <w:tcW w:w="5147" w:type="dxa"/>
          </w:tcPr>
          <w:p w14:paraId="63C86C0D" w14:textId="77777777" w:rsidR="008215F9" w:rsidRPr="00662776" w:rsidRDefault="008215F9" w:rsidP="008215F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215F9" w:rsidRPr="00662776" w14:paraId="64618D61" w14:textId="77777777" w:rsidTr="001D4E5B">
        <w:tc>
          <w:tcPr>
            <w:tcW w:w="3681" w:type="dxa"/>
          </w:tcPr>
          <w:p w14:paraId="09D160B9" w14:textId="77777777" w:rsidR="008215F9" w:rsidRPr="004021A4" w:rsidRDefault="008215F9" w:rsidP="008215F9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CONTRAPRESTACIÓN MENSUAL APROBADA POR CONCEPTO DE SERVICIOS</w:t>
            </w:r>
          </w:p>
        </w:tc>
        <w:tc>
          <w:tcPr>
            <w:tcW w:w="5147" w:type="dxa"/>
          </w:tcPr>
          <w:p w14:paraId="40785BAB" w14:textId="77777777" w:rsidR="008215F9" w:rsidRPr="00662776" w:rsidRDefault="008215F9" w:rsidP="008215F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215F9" w:rsidRPr="00662776" w14:paraId="2C6D945F" w14:textId="77777777" w:rsidTr="001D4E5B">
        <w:tc>
          <w:tcPr>
            <w:tcW w:w="3681" w:type="dxa"/>
          </w:tcPr>
          <w:p w14:paraId="0D79AF6A" w14:textId="77777777" w:rsidR="008215F9" w:rsidRPr="004021A4" w:rsidRDefault="008215F9" w:rsidP="008215F9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hAnsi="Soberana Sans"/>
                <w:sz w:val="19"/>
                <w:szCs w:val="19"/>
              </w:rPr>
              <w:t>TASA EFECTIVA</w:t>
            </w:r>
          </w:p>
        </w:tc>
        <w:tc>
          <w:tcPr>
            <w:tcW w:w="5147" w:type="dxa"/>
          </w:tcPr>
          <w:p w14:paraId="104B1B93" w14:textId="77777777" w:rsidR="008215F9" w:rsidRPr="00662776" w:rsidRDefault="008215F9" w:rsidP="008215F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A0589" w:rsidRPr="00662776" w14:paraId="46379162" w14:textId="77777777" w:rsidTr="001D4E5B">
        <w:tc>
          <w:tcPr>
            <w:tcW w:w="3681" w:type="dxa"/>
          </w:tcPr>
          <w:p w14:paraId="02E1BC4F" w14:textId="77777777" w:rsidR="009A0589" w:rsidRPr="004021A4" w:rsidRDefault="009A0589" w:rsidP="008215F9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  <w:t>MECANISMO O VEHÍCULO DE PAGO</w:t>
            </w:r>
          </w:p>
        </w:tc>
        <w:tc>
          <w:tcPr>
            <w:tcW w:w="5147" w:type="dxa"/>
          </w:tcPr>
          <w:p w14:paraId="2901D43B" w14:textId="77777777" w:rsidR="009A0589" w:rsidRPr="00662776" w:rsidRDefault="009A0589" w:rsidP="008215F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3097" w:rsidRPr="00662776" w14:paraId="7E3B6146" w14:textId="77777777" w:rsidTr="004021A4">
        <w:trPr>
          <w:trHeight w:val="240"/>
        </w:trPr>
        <w:tc>
          <w:tcPr>
            <w:tcW w:w="3681" w:type="dxa"/>
          </w:tcPr>
          <w:p w14:paraId="5CD1450D" w14:textId="77777777" w:rsidR="00DB3097" w:rsidRPr="004021A4" w:rsidRDefault="00DB3097" w:rsidP="00DB3097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  <w:t>FUENTE DE PAGO</w:t>
            </w:r>
          </w:p>
        </w:tc>
        <w:tc>
          <w:tcPr>
            <w:tcW w:w="5147" w:type="dxa"/>
          </w:tcPr>
          <w:p w14:paraId="6352E581" w14:textId="77777777" w:rsidR="00DB3097" w:rsidRPr="00662776" w:rsidRDefault="00DB3097" w:rsidP="00DB309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3097" w:rsidRPr="00662776" w14:paraId="46BC2E3F" w14:textId="77777777" w:rsidTr="00DB3097">
        <w:tc>
          <w:tcPr>
            <w:tcW w:w="3681" w:type="dxa"/>
          </w:tcPr>
          <w:p w14:paraId="470FAB59" w14:textId="77777777" w:rsidR="00DB3097" w:rsidRPr="004021A4" w:rsidRDefault="00DB3097" w:rsidP="00DB3097">
            <w:pPr>
              <w:spacing w:line="264" w:lineRule="auto"/>
              <w:rPr>
                <w:rFonts w:ascii="Soberana Sans" w:hAnsi="Soberana Sans"/>
                <w:sz w:val="19"/>
                <w:szCs w:val="19"/>
              </w:rPr>
            </w:pPr>
            <w:r w:rsidRPr="004021A4"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  <w:t>GARANTÍA DE PAGO</w:t>
            </w:r>
          </w:p>
        </w:tc>
        <w:tc>
          <w:tcPr>
            <w:tcW w:w="5147" w:type="dxa"/>
          </w:tcPr>
          <w:p w14:paraId="3F2D44FB" w14:textId="77777777" w:rsidR="00DB3097" w:rsidRPr="00662776" w:rsidRDefault="00DB3097" w:rsidP="00DB3097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3C46F14B" w14:textId="77777777" w:rsidR="004B4CE6" w:rsidRPr="004021A4" w:rsidRDefault="004B4CE6" w:rsidP="004B4CE6">
      <w:pPr>
        <w:spacing w:after="0" w:line="264" w:lineRule="auto"/>
        <w:rPr>
          <w:rFonts w:ascii="Soberana Sans" w:hAnsi="Soberana Sans"/>
          <w:b/>
          <w:sz w:val="10"/>
          <w:szCs w:val="10"/>
        </w:rPr>
      </w:pPr>
    </w:p>
    <w:p w14:paraId="08A38BE3" w14:textId="77777777" w:rsidR="004B4CE6" w:rsidRPr="00662776" w:rsidRDefault="004B4CE6" w:rsidP="004B4CE6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  <w:r w:rsidRPr="00662776">
        <w:rPr>
          <w:rFonts w:ascii="Soberana Sans" w:eastAsia="Times New Roman" w:hAnsi="Soberana Sans" w:cs="Soberana Sans"/>
          <w:b/>
          <w:sz w:val="20"/>
          <w:szCs w:val="20"/>
        </w:rPr>
        <w:t>INFORMACIÓN DE LA AUTORIZACIÓN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6"/>
        <w:gridCol w:w="5111"/>
      </w:tblGrid>
      <w:tr w:rsidR="004B4CE6" w:rsidRPr="00662776" w14:paraId="76696E89" w14:textId="77777777" w:rsidTr="001D4E5B">
        <w:tc>
          <w:tcPr>
            <w:tcW w:w="3681" w:type="dxa"/>
          </w:tcPr>
          <w:p w14:paraId="053A3B71" w14:textId="77777777" w:rsidR="004B4CE6" w:rsidRPr="004021A4" w:rsidRDefault="004B4CE6" w:rsidP="001D4E5B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</w:pPr>
            <w:r w:rsidRPr="004021A4"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  <w:t>AUTORIZACIÓN DE LA LEGISLATURA LOCAL</w:t>
            </w:r>
          </w:p>
        </w:tc>
        <w:tc>
          <w:tcPr>
            <w:tcW w:w="5147" w:type="dxa"/>
            <w:tcBorders>
              <w:top w:val="single" w:sz="4" w:space="0" w:color="auto"/>
            </w:tcBorders>
          </w:tcPr>
          <w:p w14:paraId="26070577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B4CE6" w:rsidRPr="00662776" w14:paraId="755F7C80" w14:textId="77777777" w:rsidTr="001D4E5B">
        <w:tc>
          <w:tcPr>
            <w:tcW w:w="3681" w:type="dxa"/>
          </w:tcPr>
          <w:p w14:paraId="45C26279" w14:textId="77777777" w:rsidR="004B4CE6" w:rsidRPr="004021A4" w:rsidRDefault="00F10859" w:rsidP="00F10859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</w:pPr>
            <w:r w:rsidRPr="004021A4"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  <w:t xml:space="preserve">ACTA DE CABILDO </w:t>
            </w:r>
          </w:p>
        </w:tc>
        <w:tc>
          <w:tcPr>
            <w:tcW w:w="5147" w:type="dxa"/>
          </w:tcPr>
          <w:p w14:paraId="4D489A97" w14:textId="77777777" w:rsidR="004B4CE6" w:rsidRPr="00662776" w:rsidRDefault="004B4CE6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F10859" w:rsidRPr="00662776" w14:paraId="549465CE" w14:textId="77777777" w:rsidTr="001D4E5B">
        <w:tc>
          <w:tcPr>
            <w:tcW w:w="3681" w:type="dxa"/>
          </w:tcPr>
          <w:p w14:paraId="6B383F0C" w14:textId="77777777" w:rsidR="00F10859" w:rsidRPr="004021A4" w:rsidRDefault="00F10859" w:rsidP="001D4E5B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</w:pPr>
            <w:r w:rsidRPr="004021A4">
              <w:rPr>
                <w:rFonts w:ascii="Soberana Sans" w:eastAsia="Times New Roman" w:hAnsi="Soberana Sans" w:cs="Soberana Sans"/>
                <w:color w:val="000000"/>
                <w:sz w:val="19"/>
                <w:szCs w:val="19"/>
              </w:rPr>
              <w:t>ÓRGANO DE GOBIERNO</w:t>
            </w:r>
          </w:p>
        </w:tc>
        <w:tc>
          <w:tcPr>
            <w:tcW w:w="5147" w:type="dxa"/>
          </w:tcPr>
          <w:p w14:paraId="67D795A2" w14:textId="77777777" w:rsidR="00F10859" w:rsidRPr="00662776" w:rsidRDefault="00F10859" w:rsidP="001D4E5B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5C1276A3" w14:textId="77777777" w:rsidR="004B4CE6" w:rsidRPr="004021A4" w:rsidRDefault="004B4CE6" w:rsidP="004B4CE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4B5E2D25" w14:textId="6645A327" w:rsidR="00F44E7E" w:rsidRPr="00662776" w:rsidRDefault="004021A4" w:rsidP="00F44E7E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lastRenderedPageBreak/>
        <w:t xml:space="preserve">Con </w:t>
      </w:r>
      <w:r w:rsidR="00F44E7E" w:rsidRPr="00662776">
        <w:rPr>
          <w:rFonts w:ascii="Soberana Sans" w:eastAsia="Times New Roman" w:hAnsi="Soberana Sans" w:cs="Soberana Sans"/>
          <w:sz w:val="20"/>
          <w:szCs w:val="20"/>
        </w:rPr>
        <w:t>fundamento en lo dispuesto por el artículo 26 fracción I del Reglamento, declaro bajo protesta de decir verdad que:</w:t>
      </w:r>
    </w:p>
    <w:p w14:paraId="76F6CDCA" w14:textId="77777777" w:rsidR="004B4CE6" w:rsidRPr="004021A4" w:rsidRDefault="004B4CE6" w:rsidP="004B4CE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  <w:vertAlign w:val="subscript"/>
        </w:rPr>
      </w:pPr>
    </w:p>
    <w:p w14:paraId="7541A70E" w14:textId="77777777" w:rsidR="00BD693C" w:rsidRPr="00662776" w:rsidRDefault="00BD693C" w:rsidP="00BD693C">
      <w:pPr>
        <w:pStyle w:val="Prrafodelista"/>
        <w:numPr>
          <w:ilvl w:val="0"/>
          <w:numId w:val="9"/>
        </w:numPr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Se trata de Obligaciones pagaderas en México y en moneda nacional, contraídas con el prestador de servicios o inversionista proveedor de la Asociación Público-Privada correspondiente</w:t>
      </w:r>
      <w:r w:rsidR="00736DE7" w:rsidRPr="00662776">
        <w:rPr>
          <w:rFonts w:ascii="Soberana Sans" w:eastAsia="Times New Roman" w:hAnsi="Soberana Sans" w:cs="Soberana Sans"/>
          <w:sz w:val="20"/>
          <w:szCs w:val="20"/>
        </w:rPr>
        <w:t>,</w:t>
      </w:r>
      <w:r w:rsidRPr="00662776">
        <w:rPr>
          <w:rFonts w:ascii="Soberana Sans" w:eastAsia="Times New Roman" w:hAnsi="Soberana Sans" w:cs="Soberana Sans"/>
          <w:sz w:val="20"/>
          <w:szCs w:val="20"/>
        </w:rPr>
        <w:t xml:space="preserve"> mismo que opera en territorio nacional; </w:t>
      </w:r>
    </w:p>
    <w:p w14:paraId="72B2BAD8" w14:textId="77777777" w:rsidR="004B4CE6" w:rsidRPr="00662776" w:rsidRDefault="004B4CE6" w:rsidP="008D424E">
      <w:pPr>
        <w:pStyle w:val="Default"/>
        <w:numPr>
          <w:ilvl w:val="0"/>
          <w:numId w:val="9"/>
        </w:numPr>
        <w:spacing w:line="264" w:lineRule="auto"/>
        <w:jc w:val="both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>La Legislatura Local autorizó, conforme al artículo 23 de la Ley, para contratar la Obligación, así como, en su caso, la Afectación de Ingresos de Libre Disposición.</w:t>
      </w:r>
    </w:p>
    <w:p w14:paraId="4DB6ECED" w14:textId="77777777" w:rsidR="004B4CE6" w:rsidRPr="004021A4" w:rsidRDefault="004B4CE6" w:rsidP="004B4CE6">
      <w:pPr>
        <w:pStyle w:val="Default"/>
        <w:spacing w:line="264" w:lineRule="auto"/>
        <w:ind w:left="720"/>
        <w:jc w:val="both"/>
        <w:rPr>
          <w:rFonts w:ascii="Soberana Sans" w:eastAsia="Times New Roman" w:hAnsi="Soberana Sans" w:cs="Soberana Sans"/>
          <w:color w:val="auto"/>
          <w:sz w:val="10"/>
          <w:szCs w:val="10"/>
        </w:rPr>
      </w:pP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 </w:t>
      </w:r>
    </w:p>
    <w:p w14:paraId="7DAC0EB2" w14:textId="77777777" w:rsidR="004B4CE6" w:rsidRPr="00662776" w:rsidRDefault="004B4CE6" w:rsidP="004B4CE6">
      <w:pPr>
        <w:pStyle w:val="Default"/>
        <w:spacing w:line="264" w:lineRule="auto"/>
        <w:ind w:left="720"/>
        <w:jc w:val="both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En el caso de Municipios, entidades paraestatales y paramunicipales y otros Entes Públicos, que se cuenta, además con las autorizaciones del cabildo o de sus órganos de gobierno facultados para autorizar la contratación, según corresponda; </w:t>
      </w:r>
    </w:p>
    <w:p w14:paraId="4CBCB142" w14:textId="77777777" w:rsidR="004B4CE6" w:rsidRPr="004021A4" w:rsidRDefault="004B4CE6" w:rsidP="004B4CE6">
      <w:pPr>
        <w:pStyle w:val="Default"/>
        <w:spacing w:line="264" w:lineRule="auto"/>
        <w:ind w:left="720"/>
        <w:jc w:val="both"/>
        <w:rPr>
          <w:rFonts w:ascii="Soberana Sans" w:eastAsia="Times New Roman" w:hAnsi="Soberana Sans" w:cs="Soberana Sans"/>
          <w:color w:val="auto"/>
          <w:sz w:val="10"/>
          <w:szCs w:val="10"/>
        </w:rPr>
      </w:pPr>
    </w:p>
    <w:p w14:paraId="7DE90EB5" w14:textId="77777777" w:rsidR="004B4CE6" w:rsidRPr="00662776" w:rsidRDefault="004B4CE6" w:rsidP="008D424E">
      <w:pPr>
        <w:pStyle w:val="Default"/>
        <w:numPr>
          <w:ilvl w:val="0"/>
          <w:numId w:val="9"/>
        </w:numPr>
        <w:spacing w:line="264" w:lineRule="auto"/>
        <w:jc w:val="both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La Obligación se contrató en las mejores condiciones de mercado de conformidad con la Ley y demás disposiciones jurídicas aplicables; </w:t>
      </w:r>
    </w:p>
    <w:p w14:paraId="70E63EDF" w14:textId="77777777" w:rsidR="004B4CE6" w:rsidRPr="004021A4" w:rsidRDefault="004B4CE6" w:rsidP="004B4CE6">
      <w:pPr>
        <w:pStyle w:val="Default"/>
        <w:spacing w:line="264" w:lineRule="auto"/>
        <w:ind w:left="720"/>
        <w:jc w:val="both"/>
        <w:rPr>
          <w:rFonts w:ascii="Soberana Sans" w:eastAsia="Times New Roman" w:hAnsi="Soberana Sans" w:cs="Soberana Sans"/>
          <w:color w:val="auto"/>
          <w:sz w:val="10"/>
          <w:szCs w:val="10"/>
        </w:rPr>
      </w:pPr>
    </w:p>
    <w:p w14:paraId="4C06DA6F" w14:textId="77777777" w:rsidR="004B4CE6" w:rsidRPr="00662776" w:rsidRDefault="004B4CE6" w:rsidP="008D424E">
      <w:pPr>
        <w:pStyle w:val="Default"/>
        <w:numPr>
          <w:ilvl w:val="0"/>
          <w:numId w:val="9"/>
        </w:numPr>
        <w:spacing w:line="264" w:lineRule="auto"/>
        <w:jc w:val="both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El destino de la Obligación, señalado en el proyecto de inversión, </w:t>
      </w:r>
      <w:r w:rsidR="00BD693C"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está </w:t>
      </w: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 comprendido dentro de la definición a que refiere la fracción XXV del artículo 2 de la Ley; </w:t>
      </w:r>
    </w:p>
    <w:p w14:paraId="3DF6C40B" w14:textId="77777777" w:rsidR="004B4CE6" w:rsidRPr="004021A4" w:rsidRDefault="004B4CE6" w:rsidP="004B4CE6">
      <w:pPr>
        <w:pStyle w:val="Default"/>
        <w:spacing w:line="264" w:lineRule="auto"/>
        <w:ind w:left="720"/>
        <w:jc w:val="both"/>
        <w:rPr>
          <w:rFonts w:ascii="Soberana Sans" w:eastAsia="Times New Roman" w:hAnsi="Soberana Sans" w:cs="Soberana Sans"/>
          <w:color w:val="auto"/>
          <w:sz w:val="10"/>
          <w:szCs w:val="10"/>
        </w:rPr>
      </w:pPr>
    </w:p>
    <w:p w14:paraId="3ECBAD2B" w14:textId="77777777" w:rsidR="004B4CE6" w:rsidRPr="00662776" w:rsidRDefault="004B4CE6" w:rsidP="008D424E">
      <w:pPr>
        <w:pStyle w:val="Default"/>
        <w:numPr>
          <w:ilvl w:val="0"/>
          <w:numId w:val="9"/>
        </w:numPr>
        <w:spacing w:line="264" w:lineRule="auto"/>
        <w:jc w:val="both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662776">
        <w:rPr>
          <w:rFonts w:ascii="Soberana Sans" w:eastAsia="Times New Roman" w:hAnsi="Soberana Sans" w:cs="Soberana Sans"/>
          <w:color w:val="auto"/>
          <w:sz w:val="20"/>
          <w:szCs w:val="20"/>
        </w:rPr>
        <w:t>En el caso que el proyecto sea financiado de manera mayoritaria con recursos federales, que se cumple con la Ley de Asociaciones Público Privadas o bien, en caso contrario con la legislación local aplicable; y</w:t>
      </w:r>
    </w:p>
    <w:p w14:paraId="26BF15ED" w14:textId="77777777" w:rsidR="004B4CE6" w:rsidRPr="004021A4" w:rsidRDefault="004B4CE6" w:rsidP="004B4CE6">
      <w:pPr>
        <w:pStyle w:val="Default"/>
        <w:spacing w:line="264" w:lineRule="auto"/>
        <w:ind w:left="720"/>
        <w:jc w:val="both"/>
        <w:rPr>
          <w:rFonts w:ascii="Soberana Sans" w:eastAsia="Times New Roman" w:hAnsi="Soberana Sans" w:cs="Soberana Sans"/>
          <w:color w:val="auto"/>
          <w:sz w:val="10"/>
          <w:szCs w:val="10"/>
        </w:rPr>
      </w:pPr>
    </w:p>
    <w:p w14:paraId="0BB8EDA2" w14:textId="77777777" w:rsidR="004B4CE6" w:rsidRPr="00662776" w:rsidRDefault="004B4CE6" w:rsidP="008D424E">
      <w:pPr>
        <w:pStyle w:val="Default"/>
        <w:numPr>
          <w:ilvl w:val="0"/>
          <w:numId w:val="9"/>
        </w:numPr>
        <w:spacing w:line="264" w:lineRule="auto"/>
        <w:jc w:val="both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Los documentos que se presentan con la solicitud en el Sistema del Registro Público Único, cumplen con los requisitos a que se refiere el artículo 16 de la Ley de Firma Electrónica Avanzada.</w:t>
      </w:r>
    </w:p>
    <w:p w14:paraId="50810CBC" w14:textId="77777777" w:rsidR="004B4CE6" w:rsidRPr="004021A4" w:rsidRDefault="004B4CE6" w:rsidP="004B4CE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01D25A92" w14:textId="0E38B602" w:rsidR="00F44E7E" w:rsidRPr="00662776" w:rsidRDefault="00F44E7E" w:rsidP="00F44E7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 w:rsidR="004021A4"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662776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662776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7DE95772" w14:textId="77777777" w:rsidR="003B3739" w:rsidRPr="004021A4" w:rsidRDefault="003B3739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7BCCAA65" w14:textId="4B447DE2" w:rsidR="004B4CE6" w:rsidRPr="00662776" w:rsidRDefault="000A706D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 xml:space="preserve">Por lo anteriormente </w:t>
      </w:r>
      <w:r w:rsidR="004B4CE6" w:rsidRPr="00662776">
        <w:rPr>
          <w:rFonts w:ascii="Soberana Sans" w:eastAsia="Times New Roman" w:hAnsi="Soberana Sans" w:cs="Soberana Sans"/>
          <w:sz w:val="20"/>
          <w:szCs w:val="20"/>
        </w:rPr>
        <w:t>expuesto, atentamente solicito a la Secretaría se sirva:</w:t>
      </w:r>
    </w:p>
    <w:p w14:paraId="75B1F0E1" w14:textId="77777777" w:rsidR="004B4CE6" w:rsidRPr="004021A4" w:rsidRDefault="004B4CE6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4672E23F" w14:textId="77777777" w:rsidR="004B4CE6" w:rsidRPr="00662776" w:rsidRDefault="004B4CE6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405E6420" w14:textId="31534FD0" w:rsidR="004B4CE6" w:rsidRPr="00662776" w:rsidRDefault="004B4CE6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00340648" w14:textId="6429A1D9" w:rsidR="004B4CE6" w:rsidRPr="00662776" w:rsidRDefault="004B4CE6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TERCERO: Inscribir en el Registro Público Único la Obligación mencionada.</w:t>
      </w:r>
    </w:p>
    <w:p w14:paraId="66E1A5C9" w14:textId="77777777" w:rsidR="004B4CE6" w:rsidRPr="004021A4" w:rsidRDefault="004B4CE6" w:rsidP="004B4CE6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79A2019C" w14:textId="77777777" w:rsidR="004B4CE6" w:rsidRPr="00662776" w:rsidRDefault="004B4CE6" w:rsidP="004B4CE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  <w:r w:rsidRPr="00662776">
        <w:rPr>
          <w:rFonts w:ascii="Soberana Sans" w:eastAsia="Times New Roman" w:hAnsi="Soberana Sans" w:cs="Soberana Sans"/>
          <w:sz w:val="20"/>
          <w:szCs w:val="20"/>
        </w:rPr>
        <w:tab/>
      </w:r>
    </w:p>
    <w:p w14:paraId="5724B3FC" w14:textId="77777777" w:rsidR="004B4CE6" w:rsidRPr="00662776" w:rsidRDefault="004B4CE6" w:rsidP="004B4CE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6199D32" w14:textId="77777777" w:rsidR="004B4CE6" w:rsidRPr="00662776" w:rsidRDefault="004B4CE6" w:rsidP="004B4CE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5215B611" w14:textId="77777777" w:rsidR="004B4CE6" w:rsidRPr="00662776" w:rsidRDefault="004B4CE6" w:rsidP="004B4CE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5F6951A" w14:textId="77777777" w:rsidR="004B4CE6" w:rsidRPr="00662776" w:rsidRDefault="004B4CE6" w:rsidP="004B4CE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7FC2C1A3" w14:textId="77777777" w:rsidR="004B4CE6" w:rsidRPr="00662776" w:rsidRDefault="004B4CE6" w:rsidP="004B4CE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6D8B7715" w14:textId="77777777" w:rsidR="004B4CE6" w:rsidRPr="00662776" w:rsidRDefault="004B4CE6" w:rsidP="004B4CE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3FB83FA" w14:textId="77777777" w:rsidR="000A706D" w:rsidRDefault="000A706D" w:rsidP="00F44E7E">
      <w:pPr>
        <w:tabs>
          <w:tab w:val="left" w:pos="3570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  <w:u w:val="single"/>
        </w:rPr>
      </w:pPr>
    </w:p>
    <w:p w14:paraId="2302E903" w14:textId="77777777" w:rsidR="000A706D" w:rsidRDefault="000A706D" w:rsidP="00F44E7E">
      <w:pPr>
        <w:tabs>
          <w:tab w:val="left" w:pos="3570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  <w:u w:val="single"/>
        </w:rPr>
      </w:pPr>
    </w:p>
    <w:p w14:paraId="41B1CDBD" w14:textId="77777777" w:rsidR="000A706D" w:rsidRDefault="000A706D" w:rsidP="00F44E7E">
      <w:pPr>
        <w:tabs>
          <w:tab w:val="left" w:pos="3570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  <w:u w:val="single"/>
        </w:rPr>
      </w:pPr>
    </w:p>
    <w:p w14:paraId="5D2EA799" w14:textId="77777777" w:rsidR="000A706D" w:rsidRDefault="000A706D" w:rsidP="00F44E7E">
      <w:pPr>
        <w:tabs>
          <w:tab w:val="left" w:pos="3570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  <w:u w:val="single"/>
        </w:rPr>
      </w:pPr>
    </w:p>
    <w:p w14:paraId="4A51FDE1" w14:textId="6142ED4C" w:rsidR="00F44E7E" w:rsidRPr="00662776" w:rsidRDefault="00BE33DF" w:rsidP="00617451">
      <w:pPr>
        <w:tabs>
          <w:tab w:val="left" w:pos="3570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62776">
        <w:rPr>
          <w:rFonts w:ascii="Soberana Sans" w:eastAsia="Times New Roman" w:hAnsi="Soberana Sans" w:cs="Soberana Sans"/>
          <w:sz w:val="20"/>
          <w:szCs w:val="20"/>
          <w:u w:val="single"/>
        </w:rPr>
        <w:t>Nota 1</w:t>
      </w:r>
      <w:r w:rsidRPr="00662776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="00F44E7E" w:rsidRPr="00662776">
        <w:rPr>
          <w:rFonts w:ascii="Soberana Sans" w:eastAsia="Times New Roman" w:hAnsi="Soberana Sans" w:cs="Soberana Sans"/>
          <w:sz w:val="20"/>
          <w:szCs w:val="20"/>
        </w:rPr>
        <w:t xml:space="preserve">El inciso f) será aplicable a partir de la entrada en vigor </w:t>
      </w:r>
      <w:r w:rsidR="000A706D" w:rsidRPr="00662776">
        <w:rPr>
          <w:rFonts w:ascii="Soberana Sans" w:eastAsia="Times New Roman" w:hAnsi="Soberana Sans" w:cs="Soberana Sans"/>
          <w:sz w:val="20"/>
          <w:szCs w:val="20"/>
        </w:rPr>
        <w:t>del Sistema</w:t>
      </w:r>
      <w:r w:rsidR="00F44E7E" w:rsidRPr="00662776">
        <w:rPr>
          <w:rFonts w:ascii="Soberana Sans" w:eastAsia="Times New Roman" w:hAnsi="Soberana Sans" w:cs="Soberana Sans"/>
          <w:sz w:val="20"/>
          <w:szCs w:val="20"/>
        </w:rPr>
        <w:t xml:space="preserve"> del Registro Público Único.</w:t>
      </w:r>
    </w:p>
    <w:p w14:paraId="46858152" w14:textId="77777777" w:rsidR="00BE33DF" w:rsidRPr="00662776" w:rsidRDefault="00BE33DF" w:rsidP="00BE33DF">
      <w:pPr>
        <w:pStyle w:val="Prrafodelista"/>
        <w:autoSpaceDE w:val="0"/>
        <w:autoSpaceDN w:val="0"/>
        <w:adjustRightInd w:val="0"/>
        <w:snapToGrid w:val="0"/>
        <w:spacing w:after="0" w:line="264" w:lineRule="auto"/>
        <w:ind w:left="0"/>
        <w:jc w:val="both"/>
        <w:rPr>
          <w:rFonts w:ascii="Soberana Sans" w:eastAsia="Times New Roman" w:hAnsi="Soberana Sans" w:cs="Soberana Sans"/>
          <w:sz w:val="20"/>
          <w:szCs w:val="20"/>
        </w:rPr>
      </w:pPr>
    </w:p>
    <w:sectPr w:rsidR="00BE33DF" w:rsidRPr="00662776" w:rsidSect="00E55852">
      <w:headerReference w:type="default" r:id="rId8"/>
      <w:footerReference w:type="default" r:id="rId9"/>
      <w:pgSz w:w="12240" w:h="15840"/>
      <w:pgMar w:top="1134" w:right="1752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6859B" w14:textId="77777777" w:rsidR="00933408" w:rsidRDefault="00933408" w:rsidP="008E3BB2">
      <w:pPr>
        <w:spacing w:after="0" w:line="240" w:lineRule="auto"/>
      </w:pPr>
      <w:r>
        <w:separator/>
      </w:r>
    </w:p>
  </w:endnote>
  <w:endnote w:type="continuationSeparator" w:id="0">
    <w:p w14:paraId="58AE24F5" w14:textId="77777777" w:rsidR="00933408" w:rsidRDefault="00933408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84336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5BD618" w14:textId="77777777" w:rsidR="00A356A2" w:rsidRDefault="00A356A2">
            <w:pPr>
              <w:pStyle w:val="Piedepgina"/>
              <w:jc w:val="right"/>
            </w:pPr>
            <w:r w:rsidRPr="009A57CB">
              <w:rPr>
                <w:b/>
                <w:bCs/>
                <w:sz w:val="16"/>
                <w:szCs w:val="16"/>
              </w:rPr>
              <w:fldChar w:fldCharType="begin"/>
            </w:r>
            <w:r w:rsidRPr="009A57CB">
              <w:rPr>
                <w:b/>
                <w:bCs/>
                <w:sz w:val="16"/>
                <w:szCs w:val="16"/>
              </w:rPr>
              <w:instrText>PAGE</w:instrText>
            </w:r>
            <w:r w:rsidRPr="009A57CB">
              <w:rPr>
                <w:b/>
                <w:bCs/>
                <w:sz w:val="16"/>
                <w:szCs w:val="16"/>
              </w:rPr>
              <w:fldChar w:fldCharType="separate"/>
            </w:r>
            <w:r w:rsidR="00617451">
              <w:rPr>
                <w:b/>
                <w:bCs/>
                <w:noProof/>
                <w:sz w:val="16"/>
                <w:szCs w:val="16"/>
              </w:rPr>
              <w:t>2</w:t>
            </w:r>
            <w:r w:rsidRPr="009A57CB">
              <w:rPr>
                <w:b/>
                <w:bCs/>
                <w:sz w:val="16"/>
                <w:szCs w:val="16"/>
              </w:rPr>
              <w:fldChar w:fldCharType="end"/>
            </w:r>
            <w:r w:rsidRPr="009A57CB">
              <w:rPr>
                <w:sz w:val="16"/>
                <w:szCs w:val="16"/>
                <w:lang w:val="es-ES"/>
              </w:rPr>
              <w:t xml:space="preserve"> de </w:t>
            </w:r>
            <w:r w:rsidRPr="009A57CB">
              <w:rPr>
                <w:b/>
                <w:bCs/>
                <w:sz w:val="16"/>
                <w:szCs w:val="16"/>
              </w:rPr>
              <w:fldChar w:fldCharType="begin"/>
            </w:r>
            <w:r w:rsidRPr="009A57CB">
              <w:rPr>
                <w:b/>
                <w:bCs/>
                <w:sz w:val="16"/>
                <w:szCs w:val="16"/>
              </w:rPr>
              <w:instrText>NUMPAGES</w:instrText>
            </w:r>
            <w:r w:rsidRPr="009A57CB">
              <w:rPr>
                <w:b/>
                <w:bCs/>
                <w:sz w:val="16"/>
                <w:szCs w:val="16"/>
              </w:rPr>
              <w:fldChar w:fldCharType="separate"/>
            </w:r>
            <w:r w:rsidR="00617451">
              <w:rPr>
                <w:b/>
                <w:bCs/>
                <w:noProof/>
                <w:sz w:val="16"/>
                <w:szCs w:val="16"/>
              </w:rPr>
              <w:t>2</w:t>
            </w:r>
            <w:r w:rsidRPr="009A57C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31185A" w14:textId="77777777" w:rsidR="00A356A2" w:rsidRDefault="00A356A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D60F4" w14:textId="77777777" w:rsidR="00933408" w:rsidRDefault="00933408" w:rsidP="008E3BB2">
      <w:pPr>
        <w:spacing w:after="0" w:line="240" w:lineRule="auto"/>
      </w:pPr>
      <w:r>
        <w:separator/>
      </w:r>
    </w:p>
  </w:footnote>
  <w:footnote w:type="continuationSeparator" w:id="0">
    <w:p w14:paraId="63F2CF79" w14:textId="77777777" w:rsidR="00933408" w:rsidRDefault="00933408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19"/>
        <w:szCs w:val="19"/>
      </w:rPr>
      <w:alias w:val="Autor"/>
      <w:tag w:val=""/>
      <w:id w:val="1096669063"/>
      <w:placeholder>
        <w:docPart w:val="AEAAE5D8F6AD49E38AD9E6713171DDEE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74070983" w14:textId="17D69179" w:rsidR="00A356A2" w:rsidRPr="00A356A2" w:rsidRDefault="00A356A2" w:rsidP="00800EC7">
        <w:pPr>
          <w:pStyle w:val="Encabezado"/>
          <w:tabs>
            <w:tab w:val="clear" w:pos="4419"/>
            <w:tab w:val="center" w:pos="4253"/>
          </w:tabs>
          <w:jc w:val="center"/>
          <w:rPr>
            <w:rFonts w:ascii="Soberana Sans" w:hAnsi="Soberana Sans"/>
            <w:b/>
            <w:sz w:val="19"/>
            <w:szCs w:val="19"/>
          </w:rPr>
        </w:pPr>
        <w:r w:rsidRPr="00A356A2">
          <w:rPr>
            <w:rFonts w:ascii="Soberana Sans" w:hAnsi="Soberana Sans"/>
            <w:b/>
            <w:sz w:val="19"/>
            <w:szCs w:val="19"/>
          </w:rPr>
          <w:t>Anexo 1</w:t>
        </w:r>
      </w:p>
    </w:sdtContent>
  </w:sdt>
  <w:p w14:paraId="4D04D782" w14:textId="67129B75" w:rsidR="00A356A2" w:rsidRPr="00A356A2" w:rsidRDefault="00A356A2" w:rsidP="0084451C">
    <w:pPr>
      <w:pStyle w:val="Encabezado"/>
      <w:jc w:val="center"/>
      <w:rPr>
        <w:rFonts w:ascii="Soberana Sans" w:hAnsi="Soberana Sans"/>
        <w:b/>
        <w:caps/>
        <w:sz w:val="19"/>
        <w:szCs w:val="19"/>
      </w:rPr>
    </w:pPr>
    <w:r>
      <w:rPr>
        <w:rFonts w:ascii="Soberana Sans" w:hAnsi="Soberana Sans"/>
        <w:b/>
        <w:sz w:val="19"/>
        <w:szCs w:val="19"/>
      </w:rPr>
      <w:t xml:space="preserve">  </w:t>
    </w:r>
    <w:r w:rsidRPr="00A356A2">
      <w:rPr>
        <w:rFonts w:ascii="Soberana Sans" w:hAnsi="Soberana Sans"/>
        <w:b/>
        <w:sz w:val="19"/>
        <w:szCs w:val="19"/>
      </w:rPr>
      <w:t>Inscripción de Financiamientos y Obligaciones en el Registro Público Único</w:t>
    </w:r>
    <w:r w:rsidRPr="00A356A2">
      <w:rPr>
        <w:rFonts w:ascii="Soberana Sans" w:hAnsi="Soberana Sans"/>
        <w:sz w:val="19"/>
        <w:szCs w:val="19"/>
      </w:rPr>
      <w:t xml:space="preserve">                          </w:t>
    </w:r>
  </w:p>
  <w:p w14:paraId="4DCC65E0" w14:textId="77777777" w:rsidR="00A356A2" w:rsidRPr="00A356A2" w:rsidRDefault="00A356A2" w:rsidP="001D4E5B">
    <w:pPr>
      <w:pStyle w:val="Encabezado"/>
      <w:jc w:val="center"/>
      <w:rPr>
        <w:rFonts w:ascii="Soberana Sans" w:hAnsi="Soberana Sans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A7666"/>
    <w:multiLevelType w:val="hybridMultilevel"/>
    <w:tmpl w:val="00DC65CE"/>
    <w:lvl w:ilvl="0" w:tplc="C6982844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83058"/>
    <w:multiLevelType w:val="hybridMultilevel"/>
    <w:tmpl w:val="A85A2004"/>
    <w:lvl w:ilvl="0" w:tplc="078C039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59B7"/>
    <w:multiLevelType w:val="hybridMultilevel"/>
    <w:tmpl w:val="2BC6B4B6"/>
    <w:lvl w:ilvl="0" w:tplc="FED01D3E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3E0F"/>
    <w:multiLevelType w:val="hybridMultilevel"/>
    <w:tmpl w:val="FEAEEFC6"/>
    <w:lvl w:ilvl="0" w:tplc="25A6BE3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2C07"/>
    <w:multiLevelType w:val="hybridMultilevel"/>
    <w:tmpl w:val="A1523B20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F518F"/>
    <w:multiLevelType w:val="hybridMultilevel"/>
    <w:tmpl w:val="3A043030"/>
    <w:lvl w:ilvl="0" w:tplc="D60C40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1609F"/>
    <w:multiLevelType w:val="hybridMultilevel"/>
    <w:tmpl w:val="1A548EF0"/>
    <w:lvl w:ilvl="0" w:tplc="C616D502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F74DF"/>
    <w:multiLevelType w:val="hybridMultilevel"/>
    <w:tmpl w:val="9C0040BE"/>
    <w:lvl w:ilvl="0" w:tplc="6518D15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11804"/>
    <w:multiLevelType w:val="hybridMultilevel"/>
    <w:tmpl w:val="24AC4282"/>
    <w:lvl w:ilvl="0" w:tplc="2BB4FA7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11BDA"/>
    <w:multiLevelType w:val="multilevel"/>
    <w:tmpl w:val="31EC9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B4A4E45"/>
    <w:multiLevelType w:val="hybridMultilevel"/>
    <w:tmpl w:val="A62C7B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5773A"/>
    <w:multiLevelType w:val="multilevel"/>
    <w:tmpl w:val="31EC9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6F97B4A"/>
    <w:multiLevelType w:val="hybridMultilevel"/>
    <w:tmpl w:val="18B4FAD0"/>
    <w:lvl w:ilvl="0" w:tplc="3EF0E6C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34ABF"/>
    <w:multiLevelType w:val="hybridMultilevel"/>
    <w:tmpl w:val="8884CDA2"/>
    <w:lvl w:ilvl="0" w:tplc="63FC1B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F0676"/>
    <w:multiLevelType w:val="hybridMultilevel"/>
    <w:tmpl w:val="913633F4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8476C"/>
    <w:multiLevelType w:val="multilevel"/>
    <w:tmpl w:val="31EC9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A9A13CC"/>
    <w:multiLevelType w:val="hybridMultilevel"/>
    <w:tmpl w:val="EE20D25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451B8"/>
    <w:multiLevelType w:val="multilevel"/>
    <w:tmpl w:val="31EC9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CE85D09"/>
    <w:multiLevelType w:val="hybridMultilevel"/>
    <w:tmpl w:val="90DA9D84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3BA8"/>
    <w:multiLevelType w:val="hybridMultilevel"/>
    <w:tmpl w:val="D85A9F72"/>
    <w:lvl w:ilvl="0" w:tplc="737E3398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B6DC4"/>
    <w:multiLevelType w:val="hybridMultilevel"/>
    <w:tmpl w:val="7B5C027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895C63"/>
    <w:multiLevelType w:val="multilevel"/>
    <w:tmpl w:val="31EC91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CB913A5"/>
    <w:multiLevelType w:val="hybridMultilevel"/>
    <w:tmpl w:val="4718DA1E"/>
    <w:lvl w:ilvl="0" w:tplc="0DC0E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6"/>
  </w:num>
  <w:num w:numId="5">
    <w:abstractNumId w:val="21"/>
  </w:num>
  <w:num w:numId="6">
    <w:abstractNumId w:val="4"/>
  </w:num>
  <w:num w:numId="7">
    <w:abstractNumId w:val="19"/>
  </w:num>
  <w:num w:numId="8">
    <w:abstractNumId w:val="7"/>
  </w:num>
  <w:num w:numId="9">
    <w:abstractNumId w:val="23"/>
  </w:num>
  <w:num w:numId="10">
    <w:abstractNumId w:val="12"/>
  </w:num>
  <w:num w:numId="11">
    <w:abstractNumId w:val="15"/>
  </w:num>
  <w:num w:numId="12">
    <w:abstractNumId w:val="2"/>
  </w:num>
  <w:num w:numId="13">
    <w:abstractNumId w:val="5"/>
  </w:num>
  <w:num w:numId="14">
    <w:abstractNumId w:val="22"/>
  </w:num>
  <w:num w:numId="15">
    <w:abstractNumId w:val="25"/>
  </w:num>
  <w:num w:numId="16">
    <w:abstractNumId w:val="1"/>
  </w:num>
  <w:num w:numId="17">
    <w:abstractNumId w:val="9"/>
  </w:num>
  <w:num w:numId="18">
    <w:abstractNumId w:val="14"/>
  </w:num>
  <w:num w:numId="19">
    <w:abstractNumId w:val="0"/>
  </w:num>
  <w:num w:numId="20">
    <w:abstractNumId w:val="8"/>
  </w:num>
  <w:num w:numId="21">
    <w:abstractNumId w:val="3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254"/>
    <w:rsid w:val="00002EA2"/>
    <w:rsid w:val="000058F7"/>
    <w:rsid w:val="00010F2C"/>
    <w:rsid w:val="00012BFC"/>
    <w:rsid w:val="00016F48"/>
    <w:rsid w:val="00017D27"/>
    <w:rsid w:val="00021307"/>
    <w:rsid w:val="00026283"/>
    <w:rsid w:val="0002701A"/>
    <w:rsid w:val="00031D5B"/>
    <w:rsid w:val="0005449A"/>
    <w:rsid w:val="00080735"/>
    <w:rsid w:val="00080ACC"/>
    <w:rsid w:val="00083C88"/>
    <w:rsid w:val="00093193"/>
    <w:rsid w:val="000939E9"/>
    <w:rsid w:val="000A5BB2"/>
    <w:rsid w:val="000A706D"/>
    <w:rsid w:val="000A784C"/>
    <w:rsid w:val="000B272C"/>
    <w:rsid w:val="000B6361"/>
    <w:rsid w:val="000C3E28"/>
    <w:rsid w:val="000F5E42"/>
    <w:rsid w:val="00103829"/>
    <w:rsid w:val="00103E81"/>
    <w:rsid w:val="001067CE"/>
    <w:rsid w:val="001146B4"/>
    <w:rsid w:val="00124319"/>
    <w:rsid w:val="001320E3"/>
    <w:rsid w:val="00133B96"/>
    <w:rsid w:val="001446FD"/>
    <w:rsid w:val="00147BED"/>
    <w:rsid w:val="00170672"/>
    <w:rsid w:val="00185E73"/>
    <w:rsid w:val="0018708F"/>
    <w:rsid w:val="00192280"/>
    <w:rsid w:val="001A63E8"/>
    <w:rsid w:val="001C4050"/>
    <w:rsid w:val="001C6215"/>
    <w:rsid w:val="001C6F15"/>
    <w:rsid w:val="001D4505"/>
    <w:rsid w:val="001D4E5B"/>
    <w:rsid w:val="001E3A12"/>
    <w:rsid w:val="002165CA"/>
    <w:rsid w:val="00242BC6"/>
    <w:rsid w:val="002474C9"/>
    <w:rsid w:val="00254991"/>
    <w:rsid w:val="00260375"/>
    <w:rsid w:val="00265A86"/>
    <w:rsid w:val="0026683A"/>
    <w:rsid w:val="00270597"/>
    <w:rsid w:val="0029290A"/>
    <w:rsid w:val="00294E0B"/>
    <w:rsid w:val="00297E10"/>
    <w:rsid w:val="002A12EC"/>
    <w:rsid w:val="002A631E"/>
    <w:rsid w:val="002B08A1"/>
    <w:rsid w:val="002B28CC"/>
    <w:rsid w:val="002B449E"/>
    <w:rsid w:val="002B4561"/>
    <w:rsid w:val="002E173D"/>
    <w:rsid w:val="002E40AB"/>
    <w:rsid w:val="002F0FDD"/>
    <w:rsid w:val="002F4A79"/>
    <w:rsid w:val="002F6274"/>
    <w:rsid w:val="0030311F"/>
    <w:rsid w:val="00315626"/>
    <w:rsid w:val="00346D56"/>
    <w:rsid w:val="003556C9"/>
    <w:rsid w:val="00364FEA"/>
    <w:rsid w:val="00376FF0"/>
    <w:rsid w:val="003800E0"/>
    <w:rsid w:val="003A64AF"/>
    <w:rsid w:val="003B3739"/>
    <w:rsid w:val="003B59EF"/>
    <w:rsid w:val="003C1B6C"/>
    <w:rsid w:val="003C41E1"/>
    <w:rsid w:val="003D2B63"/>
    <w:rsid w:val="003F7371"/>
    <w:rsid w:val="004021A4"/>
    <w:rsid w:val="00414F93"/>
    <w:rsid w:val="0041638C"/>
    <w:rsid w:val="00431F3B"/>
    <w:rsid w:val="004403A0"/>
    <w:rsid w:val="0044635E"/>
    <w:rsid w:val="00446E88"/>
    <w:rsid w:val="004546A0"/>
    <w:rsid w:val="00473390"/>
    <w:rsid w:val="004742B8"/>
    <w:rsid w:val="004A5B64"/>
    <w:rsid w:val="004B4CE6"/>
    <w:rsid w:val="004B7074"/>
    <w:rsid w:val="004C3A29"/>
    <w:rsid w:val="004C74FE"/>
    <w:rsid w:val="004D1017"/>
    <w:rsid w:val="004E3091"/>
    <w:rsid w:val="004E77BB"/>
    <w:rsid w:val="004F4464"/>
    <w:rsid w:val="004F48F5"/>
    <w:rsid w:val="004F6715"/>
    <w:rsid w:val="004F7C15"/>
    <w:rsid w:val="005055EE"/>
    <w:rsid w:val="00511398"/>
    <w:rsid w:val="00513861"/>
    <w:rsid w:val="00516BE7"/>
    <w:rsid w:val="00517AE7"/>
    <w:rsid w:val="00525177"/>
    <w:rsid w:val="0052787D"/>
    <w:rsid w:val="005427EB"/>
    <w:rsid w:val="00554D36"/>
    <w:rsid w:val="005569B2"/>
    <w:rsid w:val="00565DE7"/>
    <w:rsid w:val="00567A9E"/>
    <w:rsid w:val="00594142"/>
    <w:rsid w:val="005A5CF2"/>
    <w:rsid w:val="005A7F9F"/>
    <w:rsid w:val="005B0E46"/>
    <w:rsid w:val="005B7BF0"/>
    <w:rsid w:val="005F5F3E"/>
    <w:rsid w:val="00607B48"/>
    <w:rsid w:val="00615596"/>
    <w:rsid w:val="00617451"/>
    <w:rsid w:val="006176FF"/>
    <w:rsid w:val="006251A5"/>
    <w:rsid w:val="00630B3D"/>
    <w:rsid w:val="00644BA2"/>
    <w:rsid w:val="006468D8"/>
    <w:rsid w:val="00647A5B"/>
    <w:rsid w:val="00647B81"/>
    <w:rsid w:val="00652F66"/>
    <w:rsid w:val="00662776"/>
    <w:rsid w:val="006742F3"/>
    <w:rsid w:val="0068236D"/>
    <w:rsid w:val="00682FA0"/>
    <w:rsid w:val="00686283"/>
    <w:rsid w:val="0069175F"/>
    <w:rsid w:val="0069320B"/>
    <w:rsid w:val="006941C6"/>
    <w:rsid w:val="006A3850"/>
    <w:rsid w:val="006B76A6"/>
    <w:rsid w:val="006C14D0"/>
    <w:rsid w:val="006D4EDD"/>
    <w:rsid w:val="006E469A"/>
    <w:rsid w:val="00712395"/>
    <w:rsid w:val="0071291E"/>
    <w:rsid w:val="007157A1"/>
    <w:rsid w:val="007157CF"/>
    <w:rsid w:val="0072123A"/>
    <w:rsid w:val="00736DE7"/>
    <w:rsid w:val="00737258"/>
    <w:rsid w:val="00737F8F"/>
    <w:rsid w:val="00741340"/>
    <w:rsid w:val="00741B80"/>
    <w:rsid w:val="00747361"/>
    <w:rsid w:val="0076295D"/>
    <w:rsid w:val="00765152"/>
    <w:rsid w:val="0077325D"/>
    <w:rsid w:val="00776EA9"/>
    <w:rsid w:val="00783692"/>
    <w:rsid w:val="007875D0"/>
    <w:rsid w:val="00790C67"/>
    <w:rsid w:val="007958E9"/>
    <w:rsid w:val="007B40D0"/>
    <w:rsid w:val="007B5029"/>
    <w:rsid w:val="007C79BF"/>
    <w:rsid w:val="007D6671"/>
    <w:rsid w:val="007E184D"/>
    <w:rsid w:val="007E1D6E"/>
    <w:rsid w:val="00800EC7"/>
    <w:rsid w:val="008032F3"/>
    <w:rsid w:val="00817BFC"/>
    <w:rsid w:val="008215F9"/>
    <w:rsid w:val="00835DF1"/>
    <w:rsid w:val="00841917"/>
    <w:rsid w:val="0084451C"/>
    <w:rsid w:val="00845C37"/>
    <w:rsid w:val="00852B54"/>
    <w:rsid w:val="00852BE7"/>
    <w:rsid w:val="008543B6"/>
    <w:rsid w:val="008623A7"/>
    <w:rsid w:val="00862BCA"/>
    <w:rsid w:val="00865269"/>
    <w:rsid w:val="008678A2"/>
    <w:rsid w:val="00876D26"/>
    <w:rsid w:val="00885798"/>
    <w:rsid w:val="00891872"/>
    <w:rsid w:val="008A39A1"/>
    <w:rsid w:val="008A5584"/>
    <w:rsid w:val="008B11EE"/>
    <w:rsid w:val="008C5DEC"/>
    <w:rsid w:val="008D0CB7"/>
    <w:rsid w:val="008D1D9D"/>
    <w:rsid w:val="008D1D9F"/>
    <w:rsid w:val="008D311F"/>
    <w:rsid w:val="008D424E"/>
    <w:rsid w:val="008E3BB2"/>
    <w:rsid w:val="008F24F0"/>
    <w:rsid w:val="0090706C"/>
    <w:rsid w:val="009111E2"/>
    <w:rsid w:val="00911CB0"/>
    <w:rsid w:val="00913400"/>
    <w:rsid w:val="009165FC"/>
    <w:rsid w:val="009201AF"/>
    <w:rsid w:val="00925CFB"/>
    <w:rsid w:val="009324D6"/>
    <w:rsid w:val="00932DEA"/>
    <w:rsid w:val="00933408"/>
    <w:rsid w:val="00937BC0"/>
    <w:rsid w:val="00951035"/>
    <w:rsid w:val="00971037"/>
    <w:rsid w:val="0097202B"/>
    <w:rsid w:val="00974C43"/>
    <w:rsid w:val="0097652B"/>
    <w:rsid w:val="00976F76"/>
    <w:rsid w:val="00983D34"/>
    <w:rsid w:val="0099489F"/>
    <w:rsid w:val="009A0589"/>
    <w:rsid w:val="009A104B"/>
    <w:rsid w:val="009A10C9"/>
    <w:rsid w:val="009A4A69"/>
    <w:rsid w:val="009A4CAA"/>
    <w:rsid w:val="009A57CB"/>
    <w:rsid w:val="009B4B5F"/>
    <w:rsid w:val="009B65F1"/>
    <w:rsid w:val="009C03F0"/>
    <w:rsid w:val="009C1A19"/>
    <w:rsid w:val="009C219F"/>
    <w:rsid w:val="009C5325"/>
    <w:rsid w:val="009C550D"/>
    <w:rsid w:val="009D3A38"/>
    <w:rsid w:val="009E5637"/>
    <w:rsid w:val="009E6655"/>
    <w:rsid w:val="00A120D8"/>
    <w:rsid w:val="00A1730E"/>
    <w:rsid w:val="00A27115"/>
    <w:rsid w:val="00A35287"/>
    <w:rsid w:val="00A35470"/>
    <w:rsid w:val="00A356A2"/>
    <w:rsid w:val="00A74D15"/>
    <w:rsid w:val="00A74E8E"/>
    <w:rsid w:val="00A75BEF"/>
    <w:rsid w:val="00AB1D69"/>
    <w:rsid w:val="00AB305C"/>
    <w:rsid w:val="00AB3FA6"/>
    <w:rsid w:val="00AB42E1"/>
    <w:rsid w:val="00AC1C3E"/>
    <w:rsid w:val="00AC2ECA"/>
    <w:rsid w:val="00AC6E39"/>
    <w:rsid w:val="00AD2FAB"/>
    <w:rsid w:val="00AE0CDA"/>
    <w:rsid w:val="00AE701F"/>
    <w:rsid w:val="00AE7B5C"/>
    <w:rsid w:val="00AF38A0"/>
    <w:rsid w:val="00B00254"/>
    <w:rsid w:val="00B060B3"/>
    <w:rsid w:val="00B12716"/>
    <w:rsid w:val="00B13A6B"/>
    <w:rsid w:val="00B16E9D"/>
    <w:rsid w:val="00B32625"/>
    <w:rsid w:val="00B32DD4"/>
    <w:rsid w:val="00B41283"/>
    <w:rsid w:val="00B54125"/>
    <w:rsid w:val="00B6139F"/>
    <w:rsid w:val="00B63F23"/>
    <w:rsid w:val="00B669C5"/>
    <w:rsid w:val="00B73AEF"/>
    <w:rsid w:val="00B761CC"/>
    <w:rsid w:val="00B7648A"/>
    <w:rsid w:val="00B77D71"/>
    <w:rsid w:val="00B85F9B"/>
    <w:rsid w:val="00B8701B"/>
    <w:rsid w:val="00B906CD"/>
    <w:rsid w:val="00B93144"/>
    <w:rsid w:val="00BB06B9"/>
    <w:rsid w:val="00BB2241"/>
    <w:rsid w:val="00BC2345"/>
    <w:rsid w:val="00BD1E71"/>
    <w:rsid w:val="00BD224D"/>
    <w:rsid w:val="00BD505E"/>
    <w:rsid w:val="00BD5981"/>
    <w:rsid w:val="00BD693C"/>
    <w:rsid w:val="00BE33DF"/>
    <w:rsid w:val="00BF01AD"/>
    <w:rsid w:val="00BF0349"/>
    <w:rsid w:val="00BF1DFD"/>
    <w:rsid w:val="00BF4422"/>
    <w:rsid w:val="00BF4CAC"/>
    <w:rsid w:val="00C003AA"/>
    <w:rsid w:val="00C0452A"/>
    <w:rsid w:val="00C0648B"/>
    <w:rsid w:val="00C0705A"/>
    <w:rsid w:val="00C071D7"/>
    <w:rsid w:val="00C111E9"/>
    <w:rsid w:val="00C1340F"/>
    <w:rsid w:val="00C209D8"/>
    <w:rsid w:val="00C225BA"/>
    <w:rsid w:val="00C23D29"/>
    <w:rsid w:val="00C2485F"/>
    <w:rsid w:val="00C43B3F"/>
    <w:rsid w:val="00C460A1"/>
    <w:rsid w:val="00C53F21"/>
    <w:rsid w:val="00C57A13"/>
    <w:rsid w:val="00C57E5E"/>
    <w:rsid w:val="00C739A8"/>
    <w:rsid w:val="00C73EA8"/>
    <w:rsid w:val="00C8396A"/>
    <w:rsid w:val="00C9277B"/>
    <w:rsid w:val="00C92BE7"/>
    <w:rsid w:val="00C9401F"/>
    <w:rsid w:val="00CA7E9F"/>
    <w:rsid w:val="00CD3A2F"/>
    <w:rsid w:val="00D03732"/>
    <w:rsid w:val="00D05748"/>
    <w:rsid w:val="00D07507"/>
    <w:rsid w:val="00D10263"/>
    <w:rsid w:val="00D1569B"/>
    <w:rsid w:val="00D22E2C"/>
    <w:rsid w:val="00D231A9"/>
    <w:rsid w:val="00D32670"/>
    <w:rsid w:val="00D36F15"/>
    <w:rsid w:val="00D41632"/>
    <w:rsid w:val="00D5139D"/>
    <w:rsid w:val="00D541E4"/>
    <w:rsid w:val="00D55B6B"/>
    <w:rsid w:val="00D6697A"/>
    <w:rsid w:val="00D75C33"/>
    <w:rsid w:val="00D87BF6"/>
    <w:rsid w:val="00D933C2"/>
    <w:rsid w:val="00DA38B8"/>
    <w:rsid w:val="00DB3097"/>
    <w:rsid w:val="00DB7F1B"/>
    <w:rsid w:val="00DC06EF"/>
    <w:rsid w:val="00DC4B5C"/>
    <w:rsid w:val="00DC6206"/>
    <w:rsid w:val="00DD0AC4"/>
    <w:rsid w:val="00DE663A"/>
    <w:rsid w:val="00DF46E8"/>
    <w:rsid w:val="00E022C4"/>
    <w:rsid w:val="00E11E8F"/>
    <w:rsid w:val="00E14E36"/>
    <w:rsid w:val="00E55852"/>
    <w:rsid w:val="00E5722B"/>
    <w:rsid w:val="00E633CE"/>
    <w:rsid w:val="00E72C53"/>
    <w:rsid w:val="00E82927"/>
    <w:rsid w:val="00E847B7"/>
    <w:rsid w:val="00E85BB4"/>
    <w:rsid w:val="00E9155E"/>
    <w:rsid w:val="00E937E6"/>
    <w:rsid w:val="00E978F8"/>
    <w:rsid w:val="00EA78E1"/>
    <w:rsid w:val="00EA794D"/>
    <w:rsid w:val="00EB0EAB"/>
    <w:rsid w:val="00ED0B5A"/>
    <w:rsid w:val="00EE28C8"/>
    <w:rsid w:val="00EE65E1"/>
    <w:rsid w:val="00EE7EB7"/>
    <w:rsid w:val="00EF07E7"/>
    <w:rsid w:val="00EF25F9"/>
    <w:rsid w:val="00F10859"/>
    <w:rsid w:val="00F23879"/>
    <w:rsid w:val="00F30336"/>
    <w:rsid w:val="00F350BC"/>
    <w:rsid w:val="00F36D60"/>
    <w:rsid w:val="00F44E66"/>
    <w:rsid w:val="00F44E7E"/>
    <w:rsid w:val="00F561C1"/>
    <w:rsid w:val="00F8015F"/>
    <w:rsid w:val="00F80CFC"/>
    <w:rsid w:val="00F85801"/>
    <w:rsid w:val="00F87C90"/>
    <w:rsid w:val="00F95A37"/>
    <w:rsid w:val="00FA1AD3"/>
    <w:rsid w:val="00FA383A"/>
    <w:rsid w:val="00FC3455"/>
    <w:rsid w:val="00FD38B9"/>
    <w:rsid w:val="00FD73E8"/>
    <w:rsid w:val="00FE0A97"/>
    <w:rsid w:val="00FF6612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4125"/>
  <w15:docId w15:val="{7464E74E-C8F8-4E6E-902B-632A715A9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6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0B3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B060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60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60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60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60B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43B3F"/>
    <w:pPr>
      <w:spacing w:after="0" w:line="240" w:lineRule="auto"/>
    </w:pPr>
  </w:style>
  <w:style w:type="table" w:customStyle="1" w:styleId="Tabladecuadrcula4-nfasis31">
    <w:name w:val="Tabla de cuadrícula 4 - Énfasis 31"/>
    <w:basedOn w:val="Tablanormal"/>
    <w:uiPriority w:val="49"/>
    <w:rsid w:val="00EA78E1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AAE5D8F6AD49E38AD9E6713171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8A21-346A-413C-B27C-9ECC1234061A}"/>
      </w:docPartPr>
      <w:docPartBody>
        <w:p w:rsidR="001B487E" w:rsidRDefault="001B487E" w:rsidP="001B487E">
          <w:pPr>
            <w:pStyle w:val="AEAAE5D8F6AD49E38AD9E6713171DDEE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7E"/>
    <w:rsid w:val="00045EFE"/>
    <w:rsid w:val="00060F4C"/>
    <w:rsid w:val="001306C1"/>
    <w:rsid w:val="00133225"/>
    <w:rsid w:val="001B487E"/>
    <w:rsid w:val="00222943"/>
    <w:rsid w:val="002B6193"/>
    <w:rsid w:val="00300E65"/>
    <w:rsid w:val="003940A5"/>
    <w:rsid w:val="003F0397"/>
    <w:rsid w:val="005025E6"/>
    <w:rsid w:val="0056568F"/>
    <w:rsid w:val="005E056D"/>
    <w:rsid w:val="00660867"/>
    <w:rsid w:val="00836CA0"/>
    <w:rsid w:val="00874698"/>
    <w:rsid w:val="008828E3"/>
    <w:rsid w:val="009025D2"/>
    <w:rsid w:val="009D19E0"/>
    <w:rsid w:val="00A46023"/>
    <w:rsid w:val="00AA7196"/>
    <w:rsid w:val="00AB00A1"/>
    <w:rsid w:val="00AC264D"/>
    <w:rsid w:val="00B50661"/>
    <w:rsid w:val="00C44B58"/>
    <w:rsid w:val="00C57E8B"/>
    <w:rsid w:val="00CC656B"/>
    <w:rsid w:val="00CD532B"/>
    <w:rsid w:val="00E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EAAE5D8F6AD49E38AD9E6713171DDEE">
    <w:name w:val="AEAAE5D8F6AD49E38AD9E6713171DDEE"/>
    <w:rsid w:val="001B4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AD65-FBC3-4270-A6BD-0F2D5C52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nscripción de Financiamientos y Obligaciones en el Registro Público Únic</vt:lpstr>
    </vt:vector>
  </TitlesOfParts>
  <Company>Secretaria de Hacienda y Credito Publico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nscripción de Financiamientos y Obligaciones en el Registro Público Únic</dc:title>
  <dc:creator>Anexo 1</dc:creator>
  <cp:lastModifiedBy>Francisco Alejandro Hernandez Santos</cp:lastModifiedBy>
  <cp:revision>2</cp:revision>
  <cp:lastPrinted>2017-03-29T17:03:00Z</cp:lastPrinted>
  <dcterms:created xsi:type="dcterms:W3CDTF">2017-04-07T17:55:00Z</dcterms:created>
  <dcterms:modified xsi:type="dcterms:W3CDTF">2017-04-07T17:55:00Z</dcterms:modified>
</cp:coreProperties>
</file>